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Hobby Horse Turnier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Begründung Nachteilsausgleich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89"/>
        <w:gridCol w:w="283"/>
        <w:gridCol w:w="1522"/>
        <w:gridCol w:w="323"/>
        <w:gridCol w:w="1455"/>
        <w:gridCol w:w="2792"/>
        <w:tblGridChange w:id="0">
          <w:tblGrid>
            <w:gridCol w:w="2689"/>
            <w:gridCol w:w="283"/>
            <w:gridCol w:w="1522"/>
            <w:gridCol w:w="323"/>
            <w:gridCol w:w="1455"/>
            <w:gridCol w:w="27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Vorname: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Geburtsdatum: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Adresse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E-Mail-Adresse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ind w:right="-146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Ggf. Grad der Behinderung: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Merkzeichen:</w:t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Oben genannter Hobby Horser benötigt in einem der folgenden Bereiche/in mehreren der folgenden Bereiche einen Nachteilsausgleich (zutreffendes bitte ankreuzen):</w:t>
      </w:r>
    </w:p>
    <w:tbl>
      <w:tblPr>
        <w:tblStyle w:val="Table2"/>
        <w:tblW w:w="585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3"/>
        <w:gridCol w:w="1839"/>
        <w:gridCol w:w="284"/>
        <w:gridCol w:w="3447"/>
        <w:tblGridChange w:id="0">
          <w:tblGrid>
            <w:gridCol w:w="283"/>
            <w:gridCol w:w="1839"/>
            <w:gridCol w:w="284"/>
            <w:gridCol w:w="34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sozio-emotional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kognitiv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motorisch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Rumpf/Wirbelsäule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obere Extremität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untere Extremität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Kopf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Hören / Sehen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ind w:left="708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Bitte kurz mit eigenen Worten beschreiben, wo die Einschränkungen des Reiters liegen:</w:t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Ein Nachweis über die Notwendigkeit liegt als Kopie bei/wird zur Einsicht mitgebracht. </w:t>
      </w:r>
    </w:p>
    <w:tbl>
      <w:tblPr>
        <w:tblStyle w:val="Table4"/>
        <w:tblW w:w="94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6"/>
        <w:gridCol w:w="3161"/>
        <w:gridCol w:w="236"/>
        <w:gridCol w:w="1607"/>
        <w:gridCol w:w="1178"/>
        <w:gridCol w:w="236"/>
        <w:gridCol w:w="2409"/>
        <w:gridCol w:w="377"/>
        <w:tblGridChange w:id="0">
          <w:tblGrid>
            <w:gridCol w:w="236"/>
            <w:gridCol w:w="3161"/>
            <w:gridCol w:w="236"/>
            <w:gridCol w:w="1607"/>
            <w:gridCol w:w="1178"/>
            <w:gridCol w:w="236"/>
            <w:gridCol w:w="2409"/>
            <w:gridCol w:w="377"/>
          </w:tblGrid>
        </w:tblGridChange>
      </w:tblGrid>
      <w:tr>
        <w:trPr>
          <w:cantSplit w:val="0"/>
          <w:trHeight w:val="237.978515625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Schwerbehindertenausweis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ärztliches Attest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Hilfe-/Förderplan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Ort / Datum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Unterschrift</w:t>
            </w:r>
          </w:p>
        </w:tc>
      </w:tr>
    </w:tbl>
    <w:p w:rsidR="00000000" w:rsidDel="00000000" w:rsidP="00000000" w:rsidRDefault="00000000" w:rsidRPr="00000000" w14:paraId="0000009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4648200</wp:posOffset>
          </wp:positionH>
          <wp:positionV relativeFrom="paragraph">
            <wp:posOffset>123189</wp:posOffset>
          </wp:positionV>
          <wp:extent cx="1143000" cy="1143000"/>
          <wp:effectExtent b="0" l="0" r="0" t="0"/>
          <wp:wrapNone/>
          <wp:docPr descr="Ein Bild, das Text, Logo, Schrift, Grafiken enthält.&#10;&#10;KI-generierte Inhalte können fehlerhaft sein." id="2015397149" name="image1.jpg"/>
          <a:graphic>
            <a:graphicData uri="http://schemas.openxmlformats.org/drawingml/2006/picture">
              <pic:pic>
                <pic:nvPicPr>
                  <pic:cNvPr descr="Ein Bild, das Text, Logo, Schrift, Grafiken enthält.&#10;&#10;KI-generierte Inhalte können fehlerhaft sein.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ellenraster">
    <w:name w:val="Table Grid"/>
    <w:basedOn w:val="NormaleTabelle"/>
    <w:uiPriority w:val="39"/>
    <w:rsid w:val="00B738F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enabsatz">
    <w:name w:val="List Paragraph"/>
    <w:basedOn w:val="Standard"/>
    <w:uiPriority w:val="34"/>
    <w:qFormat w:val="1"/>
    <w:rsid w:val="00AB3658"/>
    <w:pPr>
      <w:ind w:left="720"/>
      <w:contextualSpacing w:val="1"/>
    </w:pPr>
  </w:style>
  <w:style w:type="paragraph" w:styleId="Kopfzeile">
    <w:name w:val="header"/>
    <w:basedOn w:val="Standard"/>
    <w:link w:val="KopfzeileZchn"/>
    <w:uiPriority w:val="99"/>
    <w:unhideWhenUsed w:val="1"/>
    <w:rsid w:val="00B737A2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B737A2"/>
  </w:style>
  <w:style w:type="paragraph" w:styleId="Fuzeile">
    <w:name w:val="footer"/>
    <w:basedOn w:val="Standard"/>
    <w:link w:val="FuzeileZchn"/>
    <w:uiPriority w:val="99"/>
    <w:unhideWhenUsed w:val="1"/>
    <w:rsid w:val="00B737A2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B737A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JvjVLAw6rzS1KWW+GZ93PmRuYA==">CgMxLjA4AHIhMUhPeFE1RlBYOWhnWjE3Z2JuWHA0dGx2MkduUzBHaXY5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2023-03-01T07:37:00Z</dcterms:created>
  <dc:creator>Stephanie Wailersbacher</dc:creator>
</cp:coreProperties>
</file>